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026" w:rsidRPr="00455026" w:rsidRDefault="00455026" w:rsidP="0045502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502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Приложение к распоряжению</w:t>
      </w:r>
    </w:p>
    <w:p w:rsidR="00455026" w:rsidRPr="00455026" w:rsidRDefault="00455026" w:rsidP="0045502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502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района</w:t>
      </w:r>
    </w:p>
    <w:p w:rsidR="00455026" w:rsidRPr="00455026" w:rsidRDefault="00455026" w:rsidP="0045502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502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от 08.02.2021 № 21</w:t>
      </w:r>
    </w:p>
    <w:p w:rsidR="00455026" w:rsidRPr="00455026" w:rsidRDefault="00455026" w:rsidP="0045502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55026" w:rsidRPr="00455026" w:rsidRDefault="00455026" w:rsidP="0045502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55026" w:rsidRPr="00455026" w:rsidRDefault="00455026" w:rsidP="0045502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55026" w:rsidRPr="00455026" w:rsidRDefault="00455026" w:rsidP="0045502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026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eastAsia="ru-RU"/>
        </w:rPr>
        <w:t xml:space="preserve">Перечень </w:t>
      </w:r>
    </w:p>
    <w:p w:rsidR="00455026" w:rsidRPr="00455026" w:rsidRDefault="00455026" w:rsidP="0045502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026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eastAsia="ru-RU"/>
        </w:rPr>
        <w:t xml:space="preserve">товарных рынков для содействия развитию конкуренции </w:t>
      </w:r>
      <w:proofErr w:type="gramStart"/>
      <w:r w:rsidRPr="00455026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eastAsia="ru-RU"/>
        </w:rPr>
        <w:t>в</w:t>
      </w:r>
      <w:proofErr w:type="gramEnd"/>
    </w:p>
    <w:p w:rsidR="00455026" w:rsidRPr="00455026" w:rsidRDefault="00455026" w:rsidP="0045502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55026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eastAsia="ru-RU"/>
        </w:rPr>
        <w:t>Сладковском</w:t>
      </w:r>
      <w:proofErr w:type="gramEnd"/>
      <w:r w:rsidRPr="00455026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eastAsia="ru-RU"/>
        </w:rPr>
        <w:t xml:space="preserve"> муниципальном районе </w:t>
      </w:r>
    </w:p>
    <w:p w:rsidR="00455026" w:rsidRPr="00455026" w:rsidRDefault="00455026" w:rsidP="0045502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856" w:type="dxa"/>
        <w:jc w:val="righ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0"/>
        <w:gridCol w:w="3740"/>
        <w:gridCol w:w="6803"/>
        <w:gridCol w:w="3813"/>
      </w:tblGrid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товарного рынка</w:t>
            </w:r>
          </w:p>
        </w:tc>
        <w:tc>
          <w:tcPr>
            <w:tcW w:w="6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ключевого показателя</w:t>
            </w:r>
          </w:p>
        </w:tc>
        <w:tc>
          <w:tcPr>
            <w:tcW w:w="3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достижение установленного значения ключевого показателя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услуг дошкольного образования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доля обучающихся дошкольного возраста в частных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образования, в общей численности обучающихся дошкольного возраста в образовательных организациях, у индивидуальных </w:t>
            </w: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предпринимателей, реализующих основные общеобразовательные программы - образовательные программы дошкольного образования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Начальник отдела образования администрации Сладковского 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услуг общего образования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обучающихся в частных образовательных организациях, реализующих основные общеобразовательные программы - образовательные программы начального общего, основного общего, среднего общего образования, в общем числе обучающихся в образовательных организациях, реализующих основные общеобразовательные программы -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Начальник отдела образования администрации Сладковского 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услуг дополнительного образования детей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организаций частной формы собственности в сфере услуг дополнительного образования детей</w:t>
            </w:r>
          </w:p>
        </w:tc>
        <w:tc>
          <w:tcPr>
            <w:tcW w:w="372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Начальник отдела культуры, спорта и работы с молодежью администрации Сладковского 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026" w:rsidRPr="00455026" w:rsidRDefault="00455026" w:rsidP="00455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5026" w:rsidRPr="00455026" w:rsidRDefault="00455026" w:rsidP="00455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Отсутствие жалоб/обращений на </w:t>
            </w:r>
            <w:proofErr w:type="spellStart"/>
            <w:proofErr w:type="gramStart"/>
            <w:r w:rsidRPr="00455026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на</w:t>
            </w:r>
            <w:proofErr w:type="spellEnd"/>
            <w:proofErr w:type="gramEnd"/>
            <w:r w:rsidRPr="00455026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качество услуг, оказанных организациями дополнительного образования детей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5026" w:rsidRPr="00455026" w:rsidRDefault="00455026" w:rsidP="00455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услуг детского отдыха и оздоровления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Количество организаций отдыха и оздоровления детей частной формы собственности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Начальник отдела образования администрации Сладковского 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Рынок услуг розничной торговли лекарственными препаратами, медицинскими изделиями и </w:t>
            </w: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сопутствующими товарами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Начальник отдела экономики, прогнозирования и инвестиций администрации Сладковского </w:t>
            </w: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социальных услуг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негосударственных организаций социального обслуживания, предоставляющих социальные услуги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Первый заместитель Главы района,</w:t>
            </w:r>
          </w:p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отдела социальной защиты населения Сладковского района Межрайонного управления социальной защиты</w:t>
            </w:r>
            <w:proofErr w:type="gramEnd"/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населения (Казанский, </w:t>
            </w:r>
            <w:proofErr w:type="spellStart"/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Сладковский</w:t>
            </w:r>
            <w:proofErr w:type="spellEnd"/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районы)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ритуальных услуг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организаций частной формы собственности в сфере ритуальных услуг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Заместитель Главы района, начальник муниципального казенного учреждения «Управления жилищно-коммунального хозяйства»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теплоснабжения (производство тепловой энергии)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организаций частной формы собственности в сфере теплоснабжения (производство тепловой энергии)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Заместитель Главы района, начальник муниципального казенного учреждения «Управления жилищно-коммунального хозяйства»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выполнения работ по благоустройству городской среды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организаций частной формы собственности в сфере выполнения работ по благоустройству городской среды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Заместитель Главы района, начальник муниципального казенного учреждения </w:t>
            </w: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«Управления жилищно-коммунального хозяйства»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Заместитель Главы района, начальник муниципального казенного учреждения «Управления жилищно-коммунального хозяйства»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поставки сжиженного газа в баллонах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организаций частной формы собственности в сфере поставки сжиженного газа в баллонах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Заместитель Главы района, начальник муниципального казенного учреждения «Управления жилищно-коммунального хозяйства»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Заместитель Главы района, начальник муниципального казенного учреждения «Управления жилищно-коммунального хозяйства»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оказания услуг по ремонту автотранспортных средств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организаций частной формы собственности в сфере оказания услуг по ремонту автотранспортных средств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Начальник отдела экономики, прогнозирования и инвестиций администрации Сладковского 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Рынок услуг связи, в том числе услуг по предоставлению </w:t>
            </w: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широкополосного доступа к информационно-телекоммуникационной сети "Интернет"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увеличение количества объектов государственной и муниципальной собственности, фактически используемых </w:t>
            </w: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операторами связи для размещения и строительства сетей и сооружений связи, процентов по отношению к показателям 2018 года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Начальник отдела экономики, прогнозирования и инвестиций </w:t>
            </w: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администрации Сладковского 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Рынок жилищного строительства 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доля организаций частной формы собственности в сфере жилищного строительства 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Заместитель Главы района, начальник муниципального казенного учреждения «Управления жилищно-коммунального хозяйства»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архитектурно-строительного проектирования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организаций частной формы собственности в сфере архитектурно-строительного проектирования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Заведующий сектором по обеспечению градостроительной деятельности администрации Сладковского 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кадастровых и землеустроительных работ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организаций частной формы собственности в сфере кадастровых и землеустроительных работ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Начальник отдела по управлению муниципальным имуществом администрации Сладковского 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реализации сельскохозяйственной продукции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сельскохозяйственных потребительских кооперативов в общем объеме реализации сельскохозяйственной продукции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Заместитель Главы района, начальник отдела по управлению агропромышленным </w:t>
            </w: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комплексом администрации Сладковского 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племенного животноводства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организаций частной формы собственности на рынке племенного животноводства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Заместитель Главы района, начальник отдела по управлению агропромышленным комплексом администрации Сладковского 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вылова водных биоресурсов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организаций частной формы собственности на рынке вылова водных биоресурсов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Заместитель Главы района, начальник отдела по управлению агропромышленным комплексом администрации Сладковского 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переработки водных биоресурсов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организаций частной формы собственности на рынке переработки водных биоресурсов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Заместитель Главы района, начальник отдела по управлению агропромышленным комплексом администрации Сладковского 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нефтепродуктов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организаций частной формы собственности на рынке нефтепродуктов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Начальник отдела экономики, прогнозирования и инвестиций администрации Сладковского 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Сфера наружной рекламы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организаций частной формы собственности в сфере наружной рекламы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Заведующий сектором по обеспечению градостроительной деятельности администрации Сладковского муниципального района</w:t>
            </w:r>
          </w:p>
        </w:tc>
      </w:tr>
      <w:tr w:rsidR="00455026" w:rsidRPr="00455026" w:rsidTr="00455026">
        <w:trPr>
          <w:tblCellSpacing w:w="0" w:type="dxa"/>
          <w:jc w:val="right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Рынок продовольственных товаров</w:t>
            </w:r>
          </w:p>
        </w:tc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количество организованных органом местного самоуправления ярмарок сельскохозяйственных товаропроизводителей и предприятий пищевой перерабатывающей промышленности </w:t>
            </w:r>
          </w:p>
        </w:tc>
        <w:tc>
          <w:tcPr>
            <w:tcW w:w="3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455026" w:rsidRPr="00455026" w:rsidRDefault="00455026" w:rsidP="00455026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0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Начальник отдела экономики, прогнозирования и инвестиций администрации Сладковского муниципального района</w:t>
            </w:r>
          </w:p>
        </w:tc>
      </w:tr>
    </w:tbl>
    <w:p w:rsidR="00455026" w:rsidRPr="00455026" w:rsidRDefault="00455026" w:rsidP="0045502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6432D" w:rsidRDefault="0026432D">
      <w:bookmarkStart w:id="0" w:name="_GoBack"/>
      <w:bookmarkEnd w:id="0"/>
    </w:p>
    <w:sectPr w:rsidR="0026432D" w:rsidSect="004550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9ED"/>
    <w:rsid w:val="0026432D"/>
    <w:rsid w:val="00455026"/>
    <w:rsid w:val="005D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5026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455026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western1">
    <w:name w:val="western1"/>
    <w:basedOn w:val="a"/>
    <w:rsid w:val="00455026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5026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455026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western1">
    <w:name w:val="western1"/>
    <w:basedOn w:val="a"/>
    <w:rsid w:val="00455026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2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1155</Words>
  <Characters>6588</Characters>
  <Application>Microsoft Office Word</Application>
  <DocSecurity>0</DocSecurity>
  <Lines>54</Lines>
  <Paragraphs>15</Paragraphs>
  <ScaleCrop>false</ScaleCrop>
  <Company/>
  <LinksUpToDate>false</LinksUpToDate>
  <CharactersWithSpaces>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Остякова Оксана Михайловна</dc:creator>
  <cp:keywords/>
  <dc:description/>
  <cp:lastModifiedBy>Остякова Оксана Михайловна</cp:lastModifiedBy>
  <cp:revision>2</cp:revision>
  <dcterms:created xsi:type="dcterms:W3CDTF">2021-02-11T10:23:00Z</dcterms:created>
  <dcterms:modified xsi:type="dcterms:W3CDTF">2021-02-11T10:23:00Z</dcterms:modified>
</cp:coreProperties>
</file>